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AF" w:rsidRDefault="001258E3">
      <w:r>
        <w:t>1.</w:t>
      </w:r>
      <w:r w:rsidR="00DC6BAF">
        <w:t xml:space="preserve">Όταν εισέρχεστε στο μενού των γρίφων </w:t>
      </w:r>
      <w:r>
        <w:t>εμφανίζετ</w:t>
      </w:r>
      <w:r w:rsidR="00D67380">
        <w:t>αι</w:t>
      </w:r>
      <w:r>
        <w:t xml:space="preserve"> μία λίστα σαν την παρακάτω. Πατώντας πάνω στους αριθμούς εισέρχεστε στον αντίστοιχο γρίφο. Αν τον ολοκληρώσετε επιτυχώς τότε το χρώμα του στη λίστα γίνεται πράσινο. </w:t>
      </w:r>
    </w:p>
    <w:p w:rsidR="000E327B" w:rsidRDefault="00DC6BAF">
      <w:pPr>
        <w:rPr>
          <w:lang w:val="en-US"/>
        </w:rPr>
      </w:pPr>
      <w:r>
        <w:rPr>
          <w:noProof/>
        </w:rPr>
        <w:drawing>
          <wp:inline distT="0" distB="0" distL="0" distR="0">
            <wp:extent cx="5274310" cy="3439160"/>
            <wp:effectExtent l="19050" t="0" r="2540" b="0"/>
            <wp:docPr id="5" name="4 - Εικόνα" descr="code_org_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_org_menu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3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6BAF" w:rsidRDefault="00DC6BAF"/>
    <w:p w:rsidR="001258E3" w:rsidRPr="0079627F" w:rsidRDefault="001258E3">
      <w:r>
        <w:t xml:space="preserve">2. Οι γρίφοι έχουν δύο μορφές. Η πρώτη είναι όπως αυτή που φαίνεται </w:t>
      </w:r>
      <w:r w:rsidR="005A55E1">
        <w:t>στην επόμενη εικόνα</w:t>
      </w:r>
      <w:r>
        <w:t>. Εδώ πρέπει να πάρ</w:t>
      </w:r>
      <w:r w:rsidR="00751DD6">
        <w:t>ετ</w:t>
      </w:r>
      <w:r>
        <w:t>ε τις εντολές που βλέπ</w:t>
      </w:r>
      <w:r w:rsidR="00751DD6">
        <w:t>ετ</w:t>
      </w:r>
      <w:r>
        <w:t>ε στην αριστερή κολώνα και να τις μεταφέρ</w:t>
      </w:r>
      <w:r w:rsidR="00751DD6">
        <w:t>ετ</w:t>
      </w:r>
      <w:r>
        <w:t>ε κάτω από το πορτοκαλί μπλοκ «</w:t>
      </w:r>
      <w:r w:rsidR="0079627F" w:rsidRPr="00096C55">
        <w:rPr>
          <w:color w:val="FFC000"/>
        </w:rPr>
        <w:t>ό</w:t>
      </w:r>
      <w:r w:rsidRPr="00096C55">
        <w:rPr>
          <w:color w:val="FFC000"/>
        </w:rPr>
        <w:t>ταν εκτελείται</w:t>
      </w:r>
      <w:r>
        <w:t>»</w:t>
      </w:r>
      <w:r w:rsidR="0079627F">
        <w:t xml:space="preserve"> τη μία κολλητά κάτω </w:t>
      </w:r>
      <w:proofErr w:type="spellStart"/>
      <w:r w:rsidR="0079627F">
        <w:t>απ΄</w:t>
      </w:r>
      <w:proofErr w:type="spellEnd"/>
      <w:r w:rsidR="0079627F">
        <w:t xml:space="preserve"> την άλλη </w:t>
      </w:r>
      <w:r>
        <w:t>(</w:t>
      </w:r>
      <w:r w:rsidRPr="001258E3">
        <w:rPr>
          <w:color w:val="FF0000"/>
        </w:rPr>
        <w:t>Α.</w:t>
      </w:r>
      <w:r>
        <w:t>)</w:t>
      </w:r>
      <w:r w:rsidR="0079627F">
        <w:t xml:space="preserve"> . Όταν έχ</w:t>
      </w:r>
      <w:r w:rsidR="00751DD6">
        <w:t>ετε</w:t>
      </w:r>
      <w:r w:rsidR="0079627F">
        <w:t xml:space="preserve"> φτιάξει την ακολουθία των εντολών </w:t>
      </w:r>
      <w:r w:rsidR="00751DD6">
        <w:t>σ</w:t>
      </w:r>
      <w:r w:rsidR="0079627F">
        <w:t>ας πατά</w:t>
      </w:r>
      <w:r w:rsidR="00751DD6">
        <w:t>τ</w:t>
      </w:r>
      <w:r w:rsidR="0079627F">
        <w:t>ε το κουμπί «</w:t>
      </w:r>
      <w:r w:rsidR="0079627F" w:rsidRPr="00096C55">
        <w:rPr>
          <w:color w:val="FFC000"/>
        </w:rPr>
        <w:t>Εκτέλεση</w:t>
      </w:r>
      <w:r w:rsidR="0079627F">
        <w:t>» (</w:t>
      </w:r>
      <w:r w:rsidR="0079627F" w:rsidRPr="0079627F">
        <w:rPr>
          <w:color w:val="FF0000"/>
        </w:rPr>
        <w:t>Β.</w:t>
      </w:r>
      <w:r w:rsidR="0079627F">
        <w:t xml:space="preserve">) και ο χαρακτήρας </w:t>
      </w:r>
      <w:r w:rsidR="00751DD6">
        <w:t>σ</w:t>
      </w:r>
      <w:r w:rsidR="0079627F">
        <w:t>ας κινείται με βάση τις εντολές αυτές. Αν χρειάζεστε βοήθεια μπορείτε να δείτε το επεξηγηματικό βίντεο (</w:t>
      </w:r>
      <w:r w:rsidR="0079627F" w:rsidRPr="0079627F">
        <w:rPr>
          <w:color w:val="FF0000"/>
        </w:rPr>
        <w:t>Γ.</w:t>
      </w:r>
      <w:r w:rsidR="0079627F">
        <w:t>). Αν ολοκληρώσ</w:t>
      </w:r>
      <w:r w:rsidR="0032302E">
        <w:t>ετ</w:t>
      </w:r>
      <w:r w:rsidR="0079627F">
        <w:t xml:space="preserve">ε επιτυχώς τον γρίφο τότε η σελίδα </w:t>
      </w:r>
      <w:r w:rsidR="0032302E">
        <w:t>σ</w:t>
      </w:r>
      <w:r w:rsidR="0079627F">
        <w:t>ας πηγαίνει αυτόματα στον επόμενο ή μπορ</w:t>
      </w:r>
      <w:r w:rsidR="0032302E">
        <w:t>είτ</w:t>
      </w:r>
      <w:r w:rsidR="0079627F">
        <w:t>ε να επιλέξ</w:t>
      </w:r>
      <w:r w:rsidR="0032302E">
        <w:t>ετ</w:t>
      </w:r>
      <w:r w:rsidR="0079627F">
        <w:t>ε ε</w:t>
      </w:r>
      <w:r w:rsidR="008953F7">
        <w:t>σ</w:t>
      </w:r>
      <w:r w:rsidR="0079627F">
        <w:t>είς σε ποιον γρίφο θέλ</w:t>
      </w:r>
      <w:r w:rsidR="0032302E">
        <w:t>ετ</w:t>
      </w:r>
      <w:r w:rsidR="0079627F">
        <w:t>ε να πά</w:t>
      </w:r>
      <w:r w:rsidR="00751DD6">
        <w:t>τ</w:t>
      </w:r>
      <w:r w:rsidR="0079627F">
        <w:t>ε από τις τελίτσες (</w:t>
      </w:r>
      <w:r w:rsidR="0079627F" w:rsidRPr="0079627F">
        <w:rPr>
          <w:color w:val="FF0000"/>
        </w:rPr>
        <w:t>Δ.</w:t>
      </w:r>
      <w:r w:rsidR="0079627F">
        <w:t>)</w:t>
      </w:r>
    </w:p>
    <w:p w:rsidR="00DC6BAF" w:rsidRDefault="001258E3">
      <w:pPr>
        <w:rPr>
          <w:lang w:val="en-US"/>
        </w:rPr>
      </w:pPr>
      <w:r>
        <w:rPr>
          <w:noProof/>
        </w:rPr>
        <w:drawing>
          <wp:inline distT="0" distB="0" distL="0" distR="0">
            <wp:extent cx="5668426" cy="2421331"/>
            <wp:effectExtent l="19050" t="0" r="8474" b="0"/>
            <wp:docPr id="6" name="5 - Εικόνα" descr="code_org_maze_bl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_org_maze_block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8426" cy="2421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27F" w:rsidRDefault="0079627F">
      <w:r>
        <w:lastRenderedPageBreak/>
        <w:t xml:space="preserve">3. Σε κάποιες περιπτώσεις η ακολουθία των εντολών </w:t>
      </w:r>
      <w:r w:rsidR="00C25E40">
        <w:t>σ</w:t>
      </w:r>
      <w:r>
        <w:t>ας δίνεται έτοιμη για να κάν</w:t>
      </w:r>
      <w:r w:rsidR="00C25E40">
        <w:t>ετ</w:t>
      </w:r>
      <w:r>
        <w:t>ε κάποιες προσθήκες ή διορθώσεις σε αυτές. Μπορ</w:t>
      </w:r>
      <w:r w:rsidR="00C25E40">
        <w:t>είτ</w:t>
      </w:r>
      <w:r>
        <w:t>ε να αλλάξ</w:t>
      </w:r>
      <w:r w:rsidR="00C25E40">
        <w:t>ετ</w:t>
      </w:r>
      <w:r>
        <w:t xml:space="preserve">ε τα νούμερα </w:t>
      </w:r>
      <w:r w:rsidR="009E6038">
        <w:t xml:space="preserve">σε αυτές </w:t>
      </w:r>
      <w:r>
        <w:t xml:space="preserve">ή </w:t>
      </w:r>
      <w:r w:rsidR="004E3B02">
        <w:t>να αλλάξ</w:t>
      </w:r>
      <w:r w:rsidR="00C25E40">
        <w:t>ετ</w:t>
      </w:r>
      <w:r w:rsidR="004E3B02">
        <w:t xml:space="preserve">ε τις </w:t>
      </w:r>
      <w:r w:rsidR="00425903">
        <w:t>κατευθύνσεις</w:t>
      </w:r>
      <w:r w:rsidR="004E3B02">
        <w:t xml:space="preserve"> όπως φαίνεται παρακάτω:</w:t>
      </w:r>
    </w:p>
    <w:p w:rsidR="00DC6BAF" w:rsidRDefault="003D5BF2">
      <w:r>
        <w:rPr>
          <w:noProof/>
        </w:rPr>
        <w:drawing>
          <wp:inline distT="0" distB="0" distL="0" distR="0">
            <wp:extent cx="5274310" cy="2286635"/>
            <wp:effectExtent l="19050" t="0" r="2540" b="0"/>
            <wp:docPr id="1" name="0 - Εικόνα" descr="code_org_artist_bl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_org_artist_block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B02" w:rsidRPr="004E3B02" w:rsidRDefault="004E3B02"/>
    <w:p w:rsidR="00DC6BAF" w:rsidRDefault="004E3B02">
      <w:pPr>
        <w:rPr>
          <w:noProof/>
        </w:rPr>
      </w:pPr>
      <w:r>
        <w:t>4. Η  άλλη μορφή των γρίφων είναι ερώτηση πολλαπλής επιλογής. Εδώ πρέπει να δώσ</w:t>
      </w:r>
      <w:r w:rsidR="00C25E40">
        <w:t>ετ</w:t>
      </w:r>
      <w:r>
        <w:t>ε τη σωστή απάντηση και να πατήσ</w:t>
      </w:r>
      <w:r w:rsidR="00C25E40">
        <w:t>ετ</w:t>
      </w:r>
      <w:r>
        <w:t xml:space="preserve">ε </w:t>
      </w:r>
      <w:r w:rsidR="00C25E40">
        <w:t>«</w:t>
      </w:r>
      <w:r w:rsidR="00C25E40" w:rsidRPr="002511FF">
        <w:rPr>
          <w:color w:val="FFC000"/>
        </w:rPr>
        <w:t>Υ</w:t>
      </w:r>
      <w:r w:rsidRPr="002511FF">
        <w:rPr>
          <w:color w:val="FFC000"/>
        </w:rPr>
        <w:t>ποβολή</w:t>
      </w:r>
      <w:r w:rsidR="00C25E40">
        <w:t>»</w:t>
      </w:r>
      <w:r>
        <w:t xml:space="preserve">. Πχ στο παρακάτω παράδειγμα </w:t>
      </w:r>
      <w:r w:rsidR="00C25E40">
        <w:t>σ</w:t>
      </w:r>
      <w:r>
        <w:t>ας ζητάει να βρ</w:t>
      </w:r>
      <w:r w:rsidR="00C25E40">
        <w:t>είτ</w:t>
      </w:r>
      <w:r>
        <w:t xml:space="preserve">ε με ποια ακολουθία εντολών </w:t>
      </w:r>
      <w:r w:rsidR="00C012DF">
        <w:t>χρωματίζ</w:t>
      </w:r>
      <w:r w:rsidR="00C25E40">
        <w:t>εται</w:t>
      </w:r>
      <w:r>
        <w:t xml:space="preserve"> το τετράγωνο όπως φαίνεται στα αριστερά. Έχοντας σαν αρχική </w:t>
      </w:r>
      <w:r w:rsidR="00C25E40">
        <w:t>σ</w:t>
      </w:r>
      <w:r>
        <w:t>ας θέση το αστέρι</w:t>
      </w:r>
      <w:r w:rsidR="00C012DF">
        <w:t>,</w:t>
      </w:r>
      <w:r>
        <w:t xml:space="preserve"> </w:t>
      </w:r>
      <w:r w:rsidR="00C012DF">
        <w:t xml:space="preserve">τα βελάκια </w:t>
      </w:r>
      <w:r w:rsidR="00C012DF">
        <w:rPr>
          <w:noProof/>
        </w:rPr>
        <w:drawing>
          <wp:inline distT="0" distB="0" distL="0" distR="0">
            <wp:extent cx="233147" cy="129663"/>
            <wp:effectExtent l="19050" t="0" r="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42" cy="13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12DF">
        <w:t xml:space="preserve">, </w:t>
      </w:r>
      <w:r w:rsidR="00C012DF">
        <w:rPr>
          <w:noProof/>
        </w:rPr>
        <w:drawing>
          <wp:inline distT="0" distB="0" distL="0" distR="0">
            <wp:extent cx="121512" cy="197433"/>
            <wp:effectExtent l="1905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" cy="197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12DF">
        <w:t xml:space="preserve">και </w:t>
      </w:r>
      <w:r w:rsidR="00C012DF">
        <w:rPr>
          <w:noProof/>
        </w:rPr>
        <w:drawing>
          <wp:inline distT="0" distB="0" distL="0" distR="0">
            <wp:extent cx="214046" cy="124358"/>
            <wp:effectExtent l="1905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77" cy="125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12DF">
        <w:t xml:space="preserve"> μετακινούν τη θέση </w:t>
      </w:r>
      <w:r w:rsidR="00C25E40">
        <w:t>σ</w:t>
      </w:r>
      <w:r w:rsidR="00C012DF">
        <w:t xml:space="preserve">ας προς την αντίστοιχη κατεύθυνση κατά ένα τετραγωνάκι, ενώ το βελάκι </w:t>
      </w:r>
      <w:r w:rsidR="00C012DF">
        <w:rPr>
          <w:noProof/>
        </w:rPr>
        <w:drawing>
          <wp:inline distT="0" distB="0" distL="0" distR="0">
            <wp:extent cx="131215" cy="138989"/>
            <wp:effectExtent l="19050" t="0" r="2135" b="0"/>
            <wp:docPr id="8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05" cy="140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12DF">
        <w:t xml:space="preserve"> χρωματίζει το τετραγωνάκι στο οποίο βρισκόμαστε</w:t>
      </w:r>
      <w:r w:rsidR="00C012DF">
        <w:rPr>
          <w:noProof/>
        </w:rPr>
        <w:t>. Στην παρακάτω ερώτηση είναι φανερό ότι η σωστή απάντηση είναι η μεσαία.</w:t>
      </w:r>
      <w:r w:rsidR="00DC6BAF">
        <w:rPr>
          <w:noProof/>
        </w:rPr>
        <w:drawing>
          <wp:inline distT="0" distB="0" distL="0" distR="0">
            <wp:extent cx="5274310" cy="3065145"/>
            <wp:effectExtent l="19050" t="0" r="2540" b="0"/>
            <wp:docPr id="3" name="2 - Εικόνα" descr="code_org_multip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_org_multiple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6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E40" w:rsidRPr="004E3B02" w:rsidRDefault="0032302E">
      <w:pPr>
        <w:rPr>
          <w:noProof/>
        </w:rPr>
      </w:pPr>
      <w:r>
        <w:rPr>
          <w:noProof/>
        </w:rPr>
        <w:t xml:space="preserve">Κατά παρόμοιους τρόπο λύνονται και οι υπόλοιποι γρίφοι. Να θυμάστε ότι </w:t>
      </w:r>
      <w:r w:rsidR="00751DD6">
        <w:rPr>
          <w:noProof/>
        </w:rPr>
        <w:t xml:space="preserve">για τις ερωτήσεις αυτές </w:t>
      </w:r>
      <w:r>
        <w:rPr>
          <w:noProof/>
        </w:rPr>
        <w:t xml:space="preserve">δεν </w:t>
      </w:r>
      <w:r w:rsidR="00751DD6">
        <w:rPr>
          <w:noProof/>
        </w:rPr>
        <w:t xml:space="preserve">βαθμολογείστε αλλά </w:t>
      </w:r>
      <w:r w:rsidR="009C5974">
        <w:rPr>
          <w:noProof/>
        </w:rPr>
        <w:t>σας βοηθάνε</w:t>
      </w:r>
      <w:r w:rsidR="00C25E40">
        <w:rPr>
          <w:noProof/>
        </w:rPr>
        <w:t xml:space="preserve"> να σκέφτεστε «προγραμματιστικά».</w:t>
      </w:r>
      <w:r w:rsidR="00354482">
        <w:rPr>
          <w:noProof/>
        </w:rPr>
        <w:t xml:space="preserve"> Αν δεν μπορείτε να λύσετε κάποιον</w:t>
      </w:r>
      <w:r w:rsidR="00AD5A97">
        <w:rPr>
          <w:noProof/>
        </w:rPr>
        <w:t xml:space="preserve"> γρίφο</w:t>
      </w:r>
      <w:r w:rsidR="00354482">
        <w:rPr>
          <w:noProof/>
        </w:rPr>
        <w:t xml:space="preserve"> πηγαίνετε στον επόμενο.</w:t>
      </w:r>
    </w:p>
    <w:sectPr w:rsidR="00C25E40" w:rsidRPr="004E3B02" w:rsidSect="000E327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C6BAF"/>
    <w:rsid w:val="00096C55"/>
    <w:rsid w:val="000E327B"/>
    <w:rsid w:val="001258E3"/>
    <w:rsid w:val="00142A1E"/>
    <w:rsid w:val="002511FF"/>
    <w:rsid w:val="00264E82"/>
    <w:rsid w:val="0032302E"/>
    <w:rsid w:val="00354482"/>
    <w:rsid w:val="003D5BF2"/>
    <w:rsid w:val="00425903"/>
    <w:rsid w:val="004E3B02"/>
    <w:rsid w:val="005A55E1"/>
    <w:rsid w:val="00751DD6"/>
    <w:rsid w:val="0079627F"/>
    <w:rsid w:val="008953F7"/>
    <w:rsid w:val="009C5974"/>
    <w:rsid w:val="009E6038"/>
    <w:rsid w:val="00AD5A97"/>
    <w:rsid w:val="00C012DF"/>
    <w:rsid w:val="00C25E40"/>
    <w:rsid w:val="00D67380"/>
    <w:rsid w:val="00DC6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C6B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BILL</cp:lastModifiedBy>
  <cp:revision>17</cp:revision>
  <dcterms:created xsi:type="dcterms:W3CDTF">2020-04-07T10:59:00Z</dcterms:created>
  <dcterms:modified xsi:type="dcterms:W3CDTF">2020-04-07T13:30:00Z</dcterms:modified>
</cp:coreProperties>
</file>